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A6" w:rsidRDefault="009B3D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0409C" wp14:editId="5C8B988E">
                <wp:simplePos x="0" y="0"/>
                <wp:positionH relativeFrom="column">
                  <wp:posOffset>385948</wp:posOffset>
                </wp:positionH>
                <wp:positionV relativeFrom="paragraph">
                  <wp:posOffset>172192</wp:posOffset>
                </wp:positionV>
                <wp:extent cx="5967095" cy="8668987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095" cy="8668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4DA6" w:rsidRPr="00534DA6" w:rsidRDefault="00263738" w:rsidP="00534DA6">
                            <w:pPr>
                              <w:jc w:val="center"/>
                              <w:rPr>
                                <w:rFonts w:ascii="HelloBigDeal" w:hAnsi="HelloBigDeal"/>
                                <w:sz w:val="54"/>
                                <w:szCs w:val="54"/>
                                <w:u w:val="single"/>
                              </w:rPr>
                            </w:pPr>
                            <w:r>
                              <w:rPr>
                                <w:rFonts w:ascii="HelloBigDeal" w:hAnsi="HelloBigDeal"/>
                                <w:sz w:val="54"/>
                                <w:szCs w:val="54"/>
                                <w:u w:val="single"/>
                              </w:rPr>
                              <w:br/>
                            </w:r>
                            <w:r w:rsidR="00534DA6" w:rsidRPr="00534DA6">
                              <w:rPr>
                                <w:rFonts w:ascii="HelloBigDeal" w:hAnsi="HelloBigDeal"/>
                                <w:sz w:val="54"/>
                                <w:szCs w:val="54"/>
                                <w:u w:val="single"/>
                              </w:rPr>
                              <w:t>FSC Academic Scholarships</w:t>
                            </w:r>
                          </w:p>
                          <w:p w:rsidR="00534DA6" w:rsidRPr="001F71B3" w:rsidRDefault="00534DA6" w:rsidP="00534DA6">
                            <w:pPr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1F71B3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Renewal of FSC Academic Scholarships require</w:t>
                            </w:r>
                            <w:r w:rsidR="00D847C2" w:rsidRPr="001F71B3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s</w:t>
                            </w:r>
                            <w:r w:rsidRPr="001F71B3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that a student </w:t>
                            </w:r>
                            <w:r w:rsidR="00D847C2" w:rsidRPr="001F71B3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be</w:t>
                            </w:r>
                            <w:r w:rsidRPr="001F71B3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enrolled for at least 12 credit hours</w:t>
                            </w:r>
                            <w:r w:rsidR="00D847C2" w:rsidRPr="001F71B3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per term</w:t>
                            </w:r>
                            <w:r w:rsidRPr="001F71B3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and that a student maintains the following cumulative GPA:</w:t>
                            </w:r>
                            <w:r w:rsidRPr="001F71B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 xml:space="preserve"> </w:t>
                            </w:r>
                            <w:r w:rsidR="00C420C4" w:rsidRPr="001F71B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624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642"/>
                              <w:gridCol w:w="2604"/>
                            </w:tblGrid>
                            <w:tr w:rsidR="00534DA6" w:rsidRPr="009B3D33" w:rsidTr="00E2677F">
                              <w:trPr>
                                <w:trHeight w:val="289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Scholarship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GPA Required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Hollingsworth Scholar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3.3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1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McClurg Scholar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3.0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D847C2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J</w:t>
                                  </w:r>
                                  <w:r w:rsidR="00D847C2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e</w:t>
                                  </w: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nkins Scholar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3.0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Hollis Fellows Scholars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3.0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Pfeiffer Scholar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3.0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1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Christoverson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3.0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Danforth Scholar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2.9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Watson Scholar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2.8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Alderman Scholars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2.75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Ordway Scholars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2.7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Buckner Scholars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2.6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Lockett Scholars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2.5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Roux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2.4</w:t>
                                  </w:r>
                                </w:p>
                              </w:tc>
                            </w:tr>
                            <w:tr w:rsidR="00534DA6" w:rsidRPr="009B3D33" w:rsidTr="00E2677F">
                              <w:trPr>
                                <w:trHeight w:val="200"/>
                                <w:jc w:val="center"/>
                              </w:trPr>
                              <w:tc>
                                <w:tcPr>
                                  <w:tcW w:w="3642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Transfer Scholars</w:t>
                                  </w:r>
                                </w:p>
                              </w:tc>
                              <w:tc>
                                <w:tcPr>
                                  <w:tcW w:w="2604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:rsidR="00534DA6" w:rsidRPr="009B3D33" w:rsidRDefault="00534DA6" w:rsidP="000556F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9B3D33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2.4</w:t>
                                  </w:r>
                                </w:p>
                              </w:tc>
                            </w:tr>
                          </w:tbl>
                          <w:p w:rsidR="00534DA6" w:rsidRPr="00D847C2" w:rsidRDefault="00C420C4" w:rsidP="00C420C4">
                            <w:pPr>
                              <w:rPr>
                                <w:rFonts w:ascii="HelloAnnieWide" w:hAnsi="HelloAnnieWid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0"/>
                              </w:rPr>
                              <w:br/>
                            </w:r>
                            <w:r w:rsidR="00534DA6" w:rsidRPr="00534DA6">
                              <w:rPr>
                                <w:sz w:val="20"/>
                              </w:rPr>
                              <w:br/>
                            </w:r>
                            <w:r w:rsidR="00534DA6"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szCs w:val="32"/>
                              </w:rPr>
                              <w:t xml:space="preserve">Students who do not maintain the above GPA requirements </w:t>
                            </w:r>
                            <w:r w:rsidR="00534DA6"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szCs w:val="32"/>
                                <w:u w:val="single"/>
                              </w:rPr>
                              <w:t>will not</w:t>
                            </w:r>
                            <w:r w:rsidR="00534DA6"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szCs w:val="32"/>
                              </w:rPr>
                              <w:t xml:space="preserve"> receive their chosen scholarship 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534DA6"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szCs w:val="32"/>
                              </w:rPr>
                              <w:t xml:space="preserve">future semesters. </w:t>
                            </w:r>
                          </w:p>
                          <w:p w:rsidR="00534DA6" w:rsidRPr="00D847C2" w:rsidRDefault="00534DA6" w:rsidP="00D847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loAnnieWide" w:hAnsi="HelloAnnieWide"/>
                                <w:b/>
                                <w:sz w:val="32"/>
                                <w:szCs w:val="32"/>
                              </w:rPr>
                            </w:pP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szCs w:val="32"/>
                              </w:rPr>
                              <w:t xml:space="preserve">Students do not move from one academic scholarship level to another. </w:t>
                            </w:r>
                          </w:p>
                          <w:p w:rsidR="00534DA6" w:rsidRPr="00D847C2" w:rsidRDefault="00534DA6" w:rsidP="00D847C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elloAnnieWide" w:hAnsi="HelloAnnieWide"/>
                                <w:b/>
                                <w:sz w:val="24"/>
                              </w:rPr>
                            </w:pP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If you have lost your scholarship due to your GPA falling below the minimum requirement, you 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may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have the 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opportunity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to appeal.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 xml:space="preserve">Please email the Financial Aid office </w:t>
                            </w:r>
                            <w:r w:rsid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 xml:space="preserve">to </w:t>
                            </w:r>
                            <w:r w:rsidR="001F71B3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 xml:space="preserve">inquire and </w:t>
                            </w:r>
                            <w:r w:rsid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 xml:space="preserve">review the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 xml:space="preserve"> </w:t>
                            </w:r>
                            <w:r w:rsid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a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ppeal</w:t>
                            </w:r>
                            <w:r w:rsid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 xml:space="preserve"> process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; </w:t>
                            </w:r>
                            <w:r w:rsidR="00A145F8" w:rsidRP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financialaid@flsouthern.edu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0409C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0.4pt;margin-top:13.55pt;width:469.85pt;height:68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vAMAIAAFQEAAAOAAAAZHJzL2Uyb0RvYy54bWysVE1v2zAMvQ/YfxB0X+x8fyBOkbXIMCBo&#10;CyRDz4osxQZkUZOU2NmvHyU7adDtNOyiUCRNiu89ZvnQVIqchXUl6Iz2eyklQnPIS33M6I/95suM&#10;EueZzpkCLTJ6EY4+rD5/WtZmIQZQgMqFJVhEu0VtMlp4bxZJ4nghKuZ6YITGoARbMY9Xe0xyy2qs&#10;XqlkkKaTpAabGwtcOIfepzZIV7G+lIL7Fymd8ERlFN/m42njeQhnslqyxdEyU5S8ewb7h1dUrNTY&#10;9FbqiXlGTrb8o1RVcgsOpO9xqBKQsuQizoDT9NMP0+wKZkScBcFx5gaT+39l+fP51ZIyz+hwSIlm&#10;FXK0F40nX6Eh6EJ8auMWmLYzmOgb9CPPV79DZxi7kbYKvzgQwTgifbmhG6pxdI7nk2k6H1PCMTab&#10;TGbz2TTUSd4/N9b5bwIqEoyMWqQvosrOW+fb1GtK6KZhUyoVKVSa1BmdDMdp/OAWweJKY48wRPvY&#10;YPnm0HSTHSC/4GAWWmk4wzclNt8y51+ZRS3gLKhv/4KHVIBNoLMoKcD++ps/5CNFGKWkRm1l1P08&#10;MSsoUd81kjfvj0ZBjPEyGk8HeLH3kcN9RJ+qR0D59nGTDI9myPfqakoL1RuuwTp0xRDTHHtn1F/N&#10;R98qHteIi/U6JqH8DPNbvTM8lA5wBmj3zRuzpsPfI3XPcFUhW3ygoc1tiVifPMgychQAblHtcEfp&#10;Rpa7NQu7cX+PWe9/BqvfAAAA//8DAFBLAwQUAAYACAAAACEAyLTf4OIAAAALAQAADwAAAGRycy9k&#10;b3ducmV2LnhtbEyPwU7DMBBE70j8g7VI3KjdVC0lxKmqSBUSgkNLL9w28TaJiNchdtvA1+Oeym1H&#10;M5p5m61G24kTDb51rGE6USCIK2darjXsPzYPSxA+IBvsHJOGH/Kwym9vMkyNO/OWTrtQi1jCPkUN&#10;TQh9KqWvGrLoJ64njt7BDRZDlEMtzYDnWG47mSi1kBZbjgsN9lQ0VH3tjlbDa7F5x22Z2OVvV7y8&#10;Hdb99/5zrvX93bh+BhFoDNcwXPAjOuSRqXRHNl50GhYqkgcNyeMUxMVXSs1BlPGaPSUzkHkm//+Q&#10;/wEAAP//AwBQSwECLQAUAAYACAAAACEAtoM4kv4AAADhAQAAEwAAAAAAAAAAAAAAAAAAAAAAW0Nv&#10;bnRlbnRfVHlwZXNdLnhtbFBLAQItABQABgAIAAAAIQA4/SH/1gAAAJQBAAALAAAAAAAAAAAAAAAA&#10;AC8BAABfcmVscy8ucmVsc1BLAQItABQABgAIAAAAIQA/bOvAMAIAAFQEAAAOAAAAAAAAAAAAAAAA&#10;AC4CAABkcnMvZTJvRG9jLnhtbFBLAQItABQABgAIAAAAIQDItN/g4gAAAAsBAAAPAAAAAAAAAAAA&#10;AAAAAIoEAABkcnMvZG93bnJldi54bWxQSwUGAAAAAAQABADzAAAAmQUAAAAA&#10;" filled="f" stroked="f" strokeweight=".5pt">
                <v:textbox>
                  <w:txbxContent>
                    <w:p w:rsidR="00534DA6" w:rsidRPr="00534DA6" w:rsidRDefault="00263738" w:rsidP="00534DA6">
                      <w:pPr>
                        <w:jc w:val="center"/>
                        <w:rPr>
                          <w:rFonts w:ascii="HelloBigDeal" w:hAnsi="HelloBigDeal"/>
                          <w:sz w:val="54"/>
                          <w:szCs w:val="54"/>
                          <w:u w:val="single"/>
                        </w:rPr>
                      </w:pPr>
                      <w:r>
                        <w:rPr>
                          <w:rFonts w:ascii="HelloBigDeal" w:hAnsi="HelloBigDeal"/>
                          <w:sz w:val="54"/>
                          <w:szCs w:val="54"/>
                          <w:u w:val="single"/>
                        </w:rPr>
                        <w:br/>
                      </w:r>
                      <w:r w:rsidR="00534DA6" w:rsidRPr="00534DA6">
                        <w:rPr>
                          <w:rFonts w:ascii="HelloBigDeal" w:hAnsi="HelloBigDeal"/>
                          <w:sz w:val="54"/>
                          <w:szCs w:val="54"/>
                          <w:u w:val="single"/>
                        </w:rPr>
                        <w:t>FSC Academic Scholarships</w:t>
                      </w:r>
                    </w:p>
                    <w:p w:rsidR="00534DA6" w:rsidRPr="001F71B3" w:rsidRDefault="00534DA6" w:rsidP="00534DA6">
                      <w:pPr>
                        <w:rPr>
                          <w:rFonts w:ascii="HelloAnnieWide" w:hAnsi="HelloAnnieWide"/>
                          <w:b/>
                          <w:sz w:val="28"/>
                        </w:rPr>
                      </w:pPr>
                      <w:r w:rsidRPr="001F71B3">
                        <w:rPr>
                          <w:rFonts w:ascii="HelloAnnieWide" w:hAnsi="HelloAnnieWide"/>
                          <w:b/>
                          <w:sz w:val="32"/>
                        </w:rPr>
                        <w:t>Renewal of FSC Academic Scholarships require</w:t>
                      </w:r>
                      <w:r w:rsidR="00D847C2" w:rsidRPr="001F71B3">
                        <w:rPr>
                          <w:rFonts w:ascii="HelloAnnieWide" w:hAnsi="HelloAnnieWide"/>
                          <w:b/>
                          <w:sz w:val="32"/>
                        </w:rPr>
                        <w:t>s</w:t>
                      </w:r>
                      <w:r w:rsidRPr="001F71B3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that a student </w:t>
                      </w:r>
                      <w:r w:rsidR="00D847C2" w:rsidRPr="001F71B3">
                        <w:rPr>
                          <w:rFonts w:ascii="HelloAnnieWide" w:hAnsi="HelloAnnieWide"/>
                          <w:b/>
                          <w:sz w:val="32"/>
                        </w:rPr>
                        <w:t>be</w:t>
                      </w:r>
                      <w:r w:rsidRPr="001F71B3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enrolled for at least 12 credit hours</w:t>
                      </w:r>
                      <w:r w:rsidR="00D847C2" w:rsidRPr="001F71B3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per term</w:t>
                      </w:r>
                      <w:r w:rsidRPr="001F71B3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and that a student maintains the following cumulative GPA:</w:t>
                      </w:r>
                      <w:r w:rsidRPr="001F71B3">
                        <w:rPr>
                          <w:rFonts w:ascii="HelloAnnieWide" w:hAnsi="HelloAnnieWide"/>
                          <w:b/>
                          <w:sz w:val="28"/>
                        </w:rPr>
                        <w:t xml:space="preserve"> </w:t>
                      </w:r>
                      <w:r w:rsidR="00C420C4" w:rsidRPr="001F71B3">
                        <w:rPr>
                          <w:rFonts w:ascii="HelloAnnieWide" w:hAnsi="HelloAnnieWide"/>
                          <w:b/>
                          <w:sz w:val="28"/>
                        </w:rPr>
                        <w:br/>
                      </w:r>
                    </w:p>
                    <w:tbl>
                      <w:tblPr>
                        <w:tblStyle w:val="TableGrid"/>
                        <w:tblW w:w="624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642"/>
                        <w:gridCol w:w="2604"/>
                      </w:tblGrid>
                      <w:tr w:rsidR="00534DA6" w:rsidRPr="009B3D33" w:rsidTr="00E2677F">
                        <w:trPr>
                          <w:trHeight w:val="289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Scholarship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GPA Required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Hollingsworth Scholar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3.3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1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McClurg Scholar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3.0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D847C2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J</w:t>
                            </w:r>
                            <w:r w:rsidR="00D847C2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e</w:t>
                            </w: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nkins Scholar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3.0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Hollis Fellows Scholars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3.0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Pfeiffer Scholar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3.0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1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Christoverson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3.0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Danforth Scholar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2.9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Watson Scholar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2.8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Alderman Scholars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2.75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Ordway Scholars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2.7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Buckner Scholars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2.6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Lockett Scholars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2.5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Roux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2.4</w:t>
                            </w:r>
                          </w:p>
                        </w:tc>
                      </w:tr>
                      <w:tr w:rsidR="00534DA6" w:rsidRPr="009B3D33" w:rsidTr="00E2677F">
                        <w:trPr>
                          <w:trHeight w:val="200"/>
                          <w:jc w:val="center"/>
                        </w:trPr>
                        <w:tc>
                          <w:tcPr>
                            <w:tcW w:w="3642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Transfer Scholars</w:t>
                            </w:r>
                          </w:p>
                        </w:tc>
                        <w:tc>
                          <w:tcPr>
                            <w:tcW w:w="2604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:rsidR="00534DA6" w:rsidRPr="009B3D33" w:rsidRDefault="00534DA6" w:rsidP="000556F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9B3D33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2.4</w:t>
                            </w:r>
                          </w:p>
                        </w:tc>
                      </w:tr>
                    </w:tbl>
                    <w:p w:rsidR="00534DA6" w:rsidRPr="00D847C2" w:rsidRDefault="00C420C4" w:rsidP="00C420C4">
                      <w:pPr>
                        <w:rPr>
                          <w:rFonts w:ascii="HelloAnnieWide" w:hAnsi="HelloAnnieWid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sz w:val="20"/>
                        </w:rPr>
                        <w:br/>
                      </w:r>
                      <w:r w:rsidR="00534DA6" w:rsidRPr="00534DA6">
                        <w:rPr>
                          <w:sz w:val="20"/>
                        </w:rPr>
                        <w:br/>
                      </w:r>
                      <w:r w:rsidR="00534DA6" w:rsidRPr="00D847C2">
                        <w:rPr>
                          <w:rFonts w:ascii="HelloAnnieWide" w:hAnsi="HelloAnnieWide"/>
                          <w:b/>
                          <w:sz w:val="32"/>
                          <w:szCs w:val="32"/>
                        </w:rPr>
                        <w:t xml:space="preserve">Students who do not maintain the above GPA requirements </w:t>
                      </w:r>
                      <w:r w:rsidR="00534DA6" w:rsidRPr="00D847C2">
                        <w:rPr>
                          <w:rFonts w:ascii="HelloAnnieWide" w:hAnsi="HelloAnnieWide"/>
                          <w:b/>
                          <w:sz w:val="32"/>
                          <w:szCs w:val="32"/>
                          <w:u w:val="single"/>
                        </w:rPr>
                        <w:t>will not</w:t>
                      </w:r>
                      <w:r w:rsidR="00534DA6" w:rsidRPr="00D847C2">
                        <w:rPr>
                          <w:rFonts w:ascii="HelloAnnieWide" w:hAnsi="HelloAnnieWide"/>
                          <w:b/>
                          <w:sz w:val="32"/>
                          <w:szCs w:val="32"/>
                        </w:rPr>
                        <w:t xml:space="preserve"> receive their chosen scholarship 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  <w:szCs w:val="32"/>
                        </w:rPr>
                        <w:t xml:space="preserve">for </w:t>
                      </w:r>
                      <w:r w:rsidR="00534DA6" w:rsidRPr="00D847C2">
                        <w:rPr>
                          <w:rFonts w:ascii="HelloAnnieWide" w:hAnsi="HelloAnnieWide"/>
                          <w:b/>
                          <w:sz w:val="32"/>
                          <w:szCs w:val="32"/>
                        </w:rPr>
                        <w:t xml:space="preserve">future semesters. </w:t>
                      </w:r>
                    </w:p>
                    <w:p w:rsidR="00534DA6" w:rsidRPr="00D847C2" w:rsidRDefault="00534DA6" w:rsidP="00D847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loAnnieWide" w:hAnsi="HelloAnnieWide"/>
                          <w:b/>
                          <w:sz w:val="32"/>
                          <w:szCs w:val="32"/>
                        </w:rPr>
                      </w:pPr>
                      <w:r w:rsidRPr="00D847C2">
                        <w:rPr>
                          <w:rFonts w:ascii="HelloAnnieWide" w:hAnsi="HelloAnnieWide"/>
                          <w:b/>
                          <w:sz w:val="32"/>
                          <w:szCs w:val="32"/>
                        </w:rPr>
                        <w:t xml:space="preserve">Students do not move from one academic scholarship level to another. </w:t>
                      </w:r>
                    </w:p>
                    <w:p w:rsidR="00534DA6" w:rsidRPr="00D847C2" w:rsidRDefault="00534DA6" w:rsidP="00D847C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HelloAnnieWide" w:hAnsi="HelloAnnieWide"/>
                          <w:b/>
                          <w:sz w:val="24"/>
                        </w:rPr>
                      </w:pP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If you have lost your scholarship due to your GPA falling below the minimum requirement, you 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may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have the 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>opportunity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to appeal.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 xml:space="preserve">Please email the Financial Aid office </w:t>
                      </w:r>
                      <w:r w:rsid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 xml:space="preserve">to </w:t>
                      </w:r>
                      <w:r w:rsidR="001F71B3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 xml:space="preserve">inquire and </w:t>
                      </w:r>
                      <w:r w:rsid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 xml:space="preserve">review the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 xml:space="preserve"> </w:t>
                      </w:r>
                      <w:r w:rsid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a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ppeal</w:t>
                      </w:r>
                      <w:r w:rsid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 xml:space="preserve"> process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; </w:t>
                      </w:r>
                      <w:r w:rsidR="00A145F8" w:rsidRPr="00A145F8">
                        <w:rPr>
                          <w:rFonts w:ascii="HelloAnnieWide" w:hAnsi="HelloAnnieWide"/>
                          <w:b/>
                          <w:sz w:val="32"/>
                        </w:rPr>
                        <w:t>financialaid@flsouthern.edu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34DA6" w:rsidRDefault="00534DA6">
      <w:r>
        <w:br w:type="page"/>
      </w:r>
    </w:p>
    <w:p w:rsidR="00534DA6" w:rsidRDefault="00534DA6"/>
    <w:p w:rsidR="00534DA6" w:rsidRDefault="00B2476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759189" wp14:editId="605D2935">
                <wp:simplePos x="0" y="0"/>
                <wp:positionH relativeFrom="margin">
                  <wp:posOffset>492826</wp:posOffset>
                </wp:positionH>
                <wp:positionV relativeFrom="paragraph">
                  <wp:posOffset>17071</wp:posOffset>
                </wp:positionV>
                <wp:extent cx="6127668" cy="8728363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668" cy="87283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3D33" w:rsidRPr="000E75DA" w:rsidRDefault="009B3D33" w:rsidP="009B3D33">
                            <w:pPr>
                              <w:jc w:val="center"/>
                              <w:rPr>
                                <w:rFonts w:ascii="HelloBigDeal" w:hAnsi="HelloBigDeal"/>
                                <w:u w:val="single"/>
                              </w:rPr>
                            </w:pPr>
                            <w:r w:rsidRPr="00791C4F">
                              <w:rPr>
                                <w:rFonts w:ascii="HelloBigDeal" w:hAnsi="HelloBigDeal"/>
                                <w:sz w:val="56"/>
                                <w:u w:val="single"/>
                              </w:rPr>
                              <w:t>State of Florida Aid</w:t>
                            </w:r>
                          </w:p>
                          <w:p w:rsidR="009B3D33" w:rsidRPr="00A145F8" w:rsidRDefault="009B3D33" w:rsidP="009B3D33">
                            <w:pPr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Renewal for State of Florida Aid requires the successful completion (a letter grade of D or higher) of at least 24 credit hours during the academic year and </w:t>
                            </w:r>
                            <w:r w:rsidR="00247091" w:rsidRP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the f</w:t>
                            </w:r>
                            <w:r w:rsidRP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ollowing cumulative GPA:</w:t>
                            </w:r>
                          </w:p>
                          <w:tbl>
                            <w:tblPr>
                              <w:tblStyle w:val="TableGrid"/>
                              <w:tblW w:w="932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7"/>
                              <w:gridCol w:w="1620"/>
                              <w:gridCol w:w="2773"/>
                            </w:tblGrid>
                            <w:tr w:rsidR="003A1AC1" w:rsidRPr="00791C4F" w:rsidTr="00A145F8">
                              <w:trPr>
                                <w:trHeight w:val="191"/>
                                <w:jc w:val="center"/>
                              </w:trPr>
                              <w:tc>
                                <w:tcPr>
                                  <w:tcW w:w="4927" w:type="dxa"/>
                                  <w:vAlign w:val="center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State Scholarship or Grant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GPA Required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Minimum Credit Hours Required per academic year</w:t>
                                  </w:r>
                                </w:p>
                              </w:tc>
                            </w:tr>
                            <w:tr w:rsidR="003A1AC1" w:rsidRPr="00791C4F" w:rsidTr="00A145F8">
                              <w:trPr>
                                <w:trHeight w:val="132"/>
                                <w:jc w:val="center"/>
                              </w:trPr>
                              <w:tc>
                                <w:tcPr>
                                  <w:tcW w:w="4927" w:type="dxa"/>
                                  <w:vAlign w:val="center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Bright Futures: Academic Scholar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3.0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</w:tcPr>
                                <w:p w:rsidR="003A1AC1" w:rsidRPr="00791C4F" w:rsidRDefault="00481C23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A1AC1" w:rsidRPr="00791C4F" w:rsidTr="00A145F8">
                              <w:trPr>
                                <w:trHeight w:val="138"/>
                                <w:jc w:val="center"/>
                              </w:trPr>
                              <w:tc>
                                <w:tcPr>
                                  <w:tcW w:w="4927" w:type="dxa"/>
                                  <w:vAlign w:val="center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Bright Futures: Medallion Scholar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</w:tcPr>
                                <w:p w:rsidR="003A1AC1" w:rsidRPr="00791C4F" w:rsidRDefault="00481C23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A1AC1" w:rsidRPr="00791C4F" w:rsidTr="00A145F8">
                              <w:trPr>
                                <w:trHeight w:val="132"/>
                                <w:jc w:val="center"/>
                              </w:trPr>
                              <w:tc>
                                <w:tcPr>
                                  <w:tcW w:w="4927" w:type="dxa"/>
                                  <w:vAlign w:val="center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EASE (FRAG)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3A1AC1" w:rsidRPr="00791C4F" w:rsidTr="00A145F8">
                              <w:trPr>
                                <w:trHeight w:val="132"/>
                                <w:jc w:val="center"/>
                              </w:trPr>
                              <w:tc>
                                <w:tcPr>
                                  <w:tcW w:w="4927" w:type="dxa"/>
                                  <w:vAlign w:val="center"/>
                                </w:tcPr>
                                <w:p w:rsidR="003A1AC1" w:rsidRPr="00791C4F" w:rsidRDefault="003A1AC1" w:rsidP="00D847C2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 xml:space="preserve">FSAG 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vAlign w:val="center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2773" w:type="dxa"/>
                                </w:tcPr>
                                <w:p w:rsidR="003A1AC1" w:rsidRPr="00791C4F" w:rsidRDefault="003A1AC1" w:rsidP="003902B3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:rsidR="00A145F8" w:rsidRDefault="00A145F8" w:rsidP="00A145F8">
                            <w:pPr>
                              <w:pStyle w:val="ListParagraph"/>
                              <w:ind w:left="630"/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</w:pPr>
                          </w:p>
                          <w:p w:rsidR="009B3D33" w:rsidRPr="00D847C2" w:rsidRDefault="009B3D33" w:rsidP="00D847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</w:pP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In order to receive State of Florida aid, you (and your family if you are a dependent) must be a 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full-time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resident for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more than one year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(12 consecutive months)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. For Bright Futures, you must have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graduated from a Florida high school. </w:t>
                            </w:r>
                          </w:p>
                          <w:p w:rsidR="009B3D33" w:rsidRPr="00D847C2" w:rsidRDefault="009B3D33" w:rsidP="00D847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</w:pP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Florida Bright Futures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pa</w:t>
                            </w:r>
                            <w:r w:rsidR="00247091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ys at a per credit hour rate for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a maximum of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124 credit hours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. If your major requires </w:t>
                            </w:r>
                            <w:r w:rsidR="00B24766"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additional credit hours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, you will need to appeal through the State of Florida’s Office of Student Financial Assistance</w:t>
                            </w:r>
                            <w:r w:rsidR="00791C4F"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(888-827-2004)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.</w:t>
                            </w:r>
                          </w:p>
                          <w:p w:rsidR="009B3D33" w:rsidRPr="00D847C2" w:rsidRDefault="009B3D33" w:rsidP="00D847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</w:pP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Florida EASE and FSAG are awarded </w:t>
                            </w:r>
                            <w:r w:rsid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for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a max</w:t>
                            </w:r>
                            <w:r w:rsid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imum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of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nine semesters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.</w:t>
                            </w:r>
                          </w:p>
                          <w:p w:rsidR="009B3D33" w:rsidRPr="00D847C2" w:rsidRDefault="009B3D33" w:rsidP="00D847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</w:pP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If you do not </w:t>
                            </w:r>
                            <w:r w:rsidR="00B24766"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earn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the minimum required credit</w:t>
                            </w:r>
                            <w:r w:rsidR="00C420C4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s (24)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within an academic year, then you will lose your State Aid indefinitely. </w:t>
                            </w:r>
                          </w:p>
                          <w:p w:rsidR="009B3D33" w:rsidRPr="00D847C2" w:rsidRDefault="009B3D33" w:rsidP="00D847C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loAnnieWide" w:hAnsi="HelloAnnieWide"/>
                                <w:b/>
                                <w:sz w:val="24"/>
                              </w:rPr>
                            </w:pP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If you have lost your scholarship due to your GPA falling below the minimum requirement, but you have </w:t>
                            </w:r>
                            <w:r w:rsid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achieved the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24 credit hours for the academic year, you 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may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have the </w:t>
                            </w:r>
                            <w:r w:rsid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opportunity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to appeal. Please email the Financial Aid office </w:t>
                            </w:r>
                            <w:r w:rsidR="00B24766"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to inquire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; </w:t>
                            </w:r>
                            <w:r w:rsidR="00A145F8" w:rsidRP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financialaid@flsouthern.edu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59189" id="Text Box 35" o:spid="_x0000_s1027" type="#_x0000_t202" style="position:absolute;margin-left:38.8pt;margin-top:1.35pt;width:482.5pt;height:687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kBMQIAAFsEAAAOAAAAZHJzL2Uyb0RvYy54bWysVE1vGjEQvVfqf7B8L8t3yIoloomoKqEk&#10;ElQ5G6/NrmR7XNuwS399x14gKO2p6sWMZ2Zn/Oa9Yf7QakWOwvkaTEEHvT4lwnAoa7Mv6I/t6suM&#10;Eh+YKZkCIwp6Ep4+LD5/mjc2F0OoQJXCESxifN7YglYh2DzLPK+EZr4HVhgMSnCaBby6fVY61mB1&#10;rbJhvz/NGnCldcCF9+h96oJ0kepLKXh4kdKLQFRB8W0hnS6du3hmiznL947ZqubnZ7B/eIVmtcGm&#10;11JPLDBycPUfpXTNHXiQocdBZyBlzUXCgGgG/Q9oNhWzImHB4Xh7HZP/f2X58/HVkbos6GhCiWEa&#10;OdqKNpCv0BJ04Xwa63NM21hMDC36keeL36Mzwm6l0/EXARGM46RP1+nGahyd08HwbjpFPXCMze6G&#10;s9F0FOtk759b58M3AZpEo6AO6UtTZce1D13qJSV2M7CqlUoUKkMabDGa9NMH1wgWVwZ7RBDdY6MV&#10;2l2bQF+B7KA8IT4HnUK85asa37BmPrwyh5JASCjz8IKHVIC94GxRUoH79Td/zEemMEpJgxIrqP95&#10;YE5Qor4b5PB+MB5HTabLeHI3xIu7jexuI+agHwFVPMCFsjyZMT+oiykd6DfchmXsiiFmOPYuaLiY&#10;j6ETPm4TF8tlSkIVWhbWZmN5LB2nGie8bd+Ys2caAjL4DBcxsvwDG11ux8fyEEDWiao4526q5/Gj&#10;ghPZ522LK3J7T1nv/wmL3wAAAP//AwBQSwMEFAAGAAgAAAAhAEdmphfhAAAACgEAAA8AAABkcnMv&#10;ZG93bnJldi54bWxMj8FOwzAQRO9I/IO1SNyog4G6CnGqKlKFhODQ0gs3J3aTCHsdYrcNfD3bU7nt&#10;7oxm3xTLyTt2tGPsAyq4n2XALDbB9Ngq2H2s7xbAYtJotAtoFfzYCMvy+qrQuQkn3NjjNrWMQjDm&#10;WkGX0pBzHpvOeh1nYbBI2j6MXidax5abUZ8o3DsusmzOve6RPnR6sFVnm6/twSt4rdbvelMLv/h1&#10;1cvbfjV87z6flLq9mVbPwJKd0sUMZ3xCh5KY6nBAE5lTIOWcnAqEBHaWs0dBh5qmBykF8LLg/yuU&#10;fwAAAP//AwBQSwECLQAUAAYACAAAACEAtoM4kv4AAADhAQAAEwAAAAAAAAAAAAAAAAAAAAAAW0Nv&#10;bnRlbnRfVHlwZXNdLnhtbFBLAQItABQABgAIAAAAIQA4/SH/1gAAAJQBAAALAAAAAAAAAAAAAAAA&#10;AC8BAABfcmVscy8ucmVsc1BLAQItABQABgAIAAAAIQA1TukBMQIAAFsEAAAOAAAAAAAAAAAAAAAA&#10;AC4CAABkcnMvZTJvRG9jLnhtbFBLAQItABQABgAIAAAAIQBHZqYX4QAAAAoBAAAPAAAAAAAAAAAA&#10;AAAAAIsEAABkcnMvZG93bnJldi54bWxQSwUGAAAAAAQABADzAAAAmQUAAAAA&#10;" filled="f" stroked="f" strokeweight=".5pt">
                <v:textbox>
                  <w:txbxContent>
                    <w:p w:rsidR="009B3D33" w:rsidRPr="000E75DA" w:rsidRDefault="009B3D33" w:rsidP="009B3D33">
                      <w:pPr>
                        <w:jc w:val="center"/>
                        <w:rPr>
                          <w:rFonts w:ascii="HelloBigDeal" w:hAnsi="HelloBigDeal"/>
                          <w:u w:val="single"/>
                        </w:rPr>
                      </w:pPr>
                      <w:r w:rsidRPr="00791C4F">
                        <w:rPr>
                          <w:rFonts w:ascii="HelloBigDeal" w:hAnsi="HelloBigDeal"/>
                          <w:sz w:val="56"/>
                          <w:u w:val="single"/>
                        </w:rPr>
                        <w:t>State of Florida Aid</w:t>
                      </w:r>
                    </w:p>
                    <w:p w:rsidR="009B3D33" w:rsidRPr="00A145F8" w:rsidRDefault="009B3D33" w:rsidP="009B3D33">
                      <w:pPr>
                        <w:rPr>
                          <w:rFonts w:ascii="HelloAnnieWide" w:hAnsi="HelloAnnieWide"/>
                          <w:b/>
                          <w:sz w:val="28"/>
                        </w:rPr>
                      </w:pPr>
                      <w:r w:rsidRP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Renewal for State of Florida Aid requires the successful completion (a letter grade of D or higher) of at least 24 credit hours during the academic year and </w:t>
                      </w:r>
                      <w:r w:rsidR="00247091" w:rsidRPr="00A145F8">
                        <w:rPr>
                          <w:rFonts w:ascii="HelloAnnieWide" w:hAnsi="HelloAnnieWide"/>
                          <w:b/>
                          <w:sz w:val="32"/>
                        </w:rPr>
                        <w:t>the f</w:t>
                      </w:r>
                      <w:r w:rsidRPr="00A145F8">
                        <w:rPr>
                          <w:rFonts w:ascii="HelloAnnieWide" w:hAnsi="HelloAnnieWide"/>
                          <w:b/>
                          <w:sz w:val="32"/>
                        </w:rPr>
                        <w:t>ollowing cumulative GPA:</w:t>
                      </w:r>
                    </w:p>
                    <w:tbl>
                      <w:tblPr>
                        <w:tblStyle w:val="TableGrid"/>
                        <w:tblW w:w="932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927"/>
                        <w:gridCol w:w="1620"/>
                        <w:gridCol w:w="2773"/>
                      </w:tblGrid>
                      <w:tr w:rsidR="003A1AC1" w:rsidRPr="00791C4F" w:rsidTr="00A145F8">
                        <w:trPr>
                          <w:trHeight w:val="191"/>
                          <w:jc w:val="center"/>
                        </w:trPr>
                        <w:tc>
                          <w:tcPr>
                            <w:tcW w:w="4927" w:type="dxa"/>
                            <w:vAlign w:val="center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State Scholarship or Grant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GPA Required</w:t>
                            </w:r>
                          </w:p>
                        </w:tc>
                        <w:tc>
                          <w:tcPr>
                            <w:tcW w:w="2773" w:type="dxa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Minimum Credit Hours Required per academic year</w:t>
                            </w:r>
                          </w:p>
                        </w:tc>
                      </w:tr>
                      <w:tr w:rsidR="003A1AC1" w:rsidRPr="00791C4F" w:rsidTr="00A145F8">
                        <w:trPr>
                          <w:trHeight w:val="132"/>
                          <w:jc w:val="center"/>
                        </w:trPr>
                        <w:tc>
                          <w:tcPr>
                            <w:tcW w:w="4927" w:type="dxa"/>
                            <w:vAlign w:val="center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Bright Futures: Academic Scholar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3.0</w:t>
                            </w:r>
                          </w:p>
                        </w:tc>
                        <w:tc>
                          <w:tcPr>
                            <w:tcW w:w="2773" w:type="dxa"/>
                          </w:tcPr>
                          <w:p w:rsidR="003A1AC1" w:rsidRPr="00791C4F" w:rsidRDefault="00481C23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24</w:t>
                            </w:r>
                          </w:p>
                        </w:tc>
                      </w:tr>
                      <w:tr w:rsidR="003A1AC1" w:rsidRPr="00791C4F" w:rsidTr="00A145F8">
                        <w:trPr>
                          <w:trHeight w:val="138"/>
                          <w:jc w:val="center"/>
                        </w:trPr>
                        <w:tc>
                          <w:tcPr>
                            <w:tcW w:w="4927" w:type="dxa"/>
                            <w:vAlign w:val="center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Bright Futures: Medallion Scholar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2773" w:type="dxa"/>
                          </w:tcPr>
                          <w:p w:rsidR="003A1AC1" w:rsidRPr="00791C4F" w:rsidRDefault="00481C23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24</w:t>
                            </w:r>
                          </w:p>
                        </w:tc>
                      </w:tr>
                      <w:tr w:rsidR="003A1AC1" w:rsidRPr="00791C4F" w:rsidTr="00A145F8">
                        <w:trPr>
                          <w:trHeight w:val="132"/>
                          <w:jc w:val="center"/>
                        </w:trPr>
                        <w:tc>
                          <w:tcPr>
                            <w:tcW w:w="4927" w:type="dxa"/>
                            <w:vAlign w:val="center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EASE (FRAG)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2773" w:type="dxa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24</w:t>
                            </w:r>
                          </w:p>
                        </w:tc>
                      </w:tr>
                      <w:tr w:rsidR="003A1AC1" w:rsidRPr="00791C4F" w:rsidTr="00A145F8">
                        <w:trPr>
                          <w:trHeight w:val="132"/>
                          <w:jc w:val="center"/>
                        </w:trPr>
                        <w:tc>
                          <w:tcPr>
                            <w:tcW w:w="4927" w:type="dxa"/>
                            <w:vAlign w:val="center"/>
                          </w:tcPr>
                          <w:p w:rsidR="003A1AC1" w:rsidRPr="00791C4F" w:rsidRDefault="003A1AC1" w:rsidP="00D847C2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 xml:space="preserve">FSAG </w:t>
                            </w:r>
                          </w:p>
                        </w:tc>
                        <w:tc>
                          <w:tcPr>
                            <w:tcW w:w="1620" w:type="dxa"/>
                            <w:vAlign w:val="center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2773" w:type="dxa"/>
                          </w:tcPr>
                          <w:p w:rsidR="003A1AC1" w:rsidRPr="00791C4F" w:rsidRDefault="003A1AC1" w:rsidP="003902B3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24</w:t>
                            </w:r>
                          </w:p>
                        </w:tc>
                      </w:tr>
                    </w:tbl>
                    <w:p w:rsidR="00A145F8" w:rsidRDefault="00A145F8" w:rsidP="00A145F8">
                      <w:pPr>
                        <w:pStyle w:val="ListParagraph"/>
                        <w:ind w:left="630"/>
                        <w:rPr>
                          <w:rFonts w:ascii="HelloAnnieWide" w:hAnsi="HelloAnnieWide"/>
                          <w:b/>
                          <w:sz w:val="32"/>
                        </w:rPr>
                      </w:pPr>
                    </w:p>
                    <w:p w:rsidR="009B3D33" w:rsidRPr="00D847C2" w:rsidRDefault="009B3D33" w:rsidP="00D847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loAnnieWide" w:hAnsi="HelloAnnieWide"/>
                          <w:b/>
                          <w:sz w:val="32"/>
                        </w:rPr>
                      </w:pP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In order to receive State of Florida aid, you (and your family if you are a dependent) must be a 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full-time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resident for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more than one year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(12 consecutive months)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. For Bright Futures, you must have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graduated from a Florida high school. </w:t>
                      </w:r>
                    </w:p>
                    <w:p w:rsidR="009B3D33" w:rsidRPr="00D847C2" w:rsidRDefault="009B3D33" w:rsidP="00D847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loAnnieWide" w:hAnsi="HelloAnnieWide"/>
                          <w:b/>
                          <w:sz w:val="32"/>
                        </w:rPr>
                      </w:pP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Florida Bright Futures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pa</w:t>
                      </w:r>
                      <w:r w:rsidR="00247091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ys at a per credit hour rate for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a maximum of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124 credit hours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. If your major requires </w:t>
                      </w:r>
                      <w:r w:rsidR="00B24766"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additional credit hours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, you will need to appeal through the State of Florida’s Office of Student Financial Assistance</w:t>
                      </w:r>
                      <w:r w:rsidR="00791C4F"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(888-827-2004)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.</w:t>
                      </w:r>
                    </w:p>
                    <w:p w:rsidR="009B3D33" w:rsidRPr="00D847C2" w:rsidRDefault="009B3D33" w:rsidP="00D847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loAnnieWide" w:hAnsi="HelloAnnieWide"/>
                          <w:b/>
                          <w:sz w:val="32"/>
                        </w:rPr>
                      </w:pP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Florida EASE and FSAG are awarded </w:t>
                      </w:r>
                      <w:r w:rsid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for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a max</w:t>
                      </w:r>
                      <w:r w:rsidR="00D847C2">
                        <w:rPr>
                          <w:rFonts w:ascii="HelloAnnieWide" w:hAnsi="HelloAnnieWide"/>
                          <w:b/>
                          <w:sz w:val="32"/>
                        </w:rPr>
                        <w:t>imum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of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nine semesters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.</w:t>
                      </w:r>
                    </w:p>
                    <w:p w:rsidR="009B3D33" w:rsidRPr="00D847C2" w:rsidRDefault="009B3D33" w:rsidP="00D847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loAnnieWide" w:hAnsi="HelloAnnieWide"/>
                          <w:b/>
                          <w:sz w:val="32"/>
                        </w:rPr>
                      </w:pP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If you do not </w:t>
                      </w:r>
                      <w:r w:rsidR="00B24766"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earn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the minimum required credit</w:t>
                      </w:r>
                      <w:r w:rsidR="00C420C4">
                        <w:rPr>
                          <w:rFonts w:ascii="HelloAnnieWide" w:hAnsi="HelloAnnieWide"/>
                          <w:b/>
                          <w:sz w:val="32"/>
                        </w:rPr>
                        <w:t>s (24)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within an academic year, then you will lose your State Aid indefinitely. </w:t>
                      </w:r>
                    </w:p>
                    <w:p w:rsidR="009B3D33" w:rsidRPr="00D847C2" w:rsidRDefault="009B3D33" w:rsidP="00D847C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loAnnieWide" w:hAnsi="HelloAnnieWide"/>
                          <w:b/>
                          <w:sz w:val="24"/>
                        </w:rPr>
                      </w:pP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If you have lost your scholarship due to your GPA falling below the minimum requirement, but you have </w:t>
                      </w:r>
                      <w:r w:rsidR="00D847C2">
                        <w:rPr>
                          <w:rFonts w:ascii="HelloAnnieWide" w:hAnsi="HelloAnnieWide"/>
                          <w:b/>
                          <w:sz w:val="32"/>
                        </w:rPr>
                        <w:t>achieved the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24 credit hours for the academic year, you 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may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have the </w:t>
                      </w:r>
                      <w:r w:rsidR="00D847C2">
                        <w:rPr>
                          <w:rFonts w:ascii="HelloAnnieWide" w:hAnsi="HelloAnnieWide"/>
                          <w:b/>
                          <w:sz w:val="32"/>
                        </w:rPr>
                        <w:t>opportunity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to appeal. Please email the Financial Aid office </w:t>
                      </w:r>
                      <w:r w:rsidR="00B24766"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to inquire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; </w:t>
                      </w:r>
                      <w:r w:rsidR="00A145F8" w:rsidRPr="00A145F8">
                        <w:rPr>
                          <w:rFonts w:ascii="HelloAnnieWide" w:hAnsi="HelloAnnieWide"/>
                          <w:b/>
                          <w:sz w:val="32"/>
                        </w:rPr>
                        <w:t>financialaid@flsouthern.edu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DA6">
        <w:br w:type="page"/>
      </w:r>
    </w:p>
    <w:p w:rsidR="00247091" w:rsidRDefault="001242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CC0577" wp14:editId="57FA7CFF">
                <wp:simplePos x="0" y="0"/>
                <wp:positionH relativeFrom="margin">
                  <wp:posOffset>514350</wp:posOffset>
                </wp:positionH>
                <wp:positionV relativeFrom="paragraph">
                  <wp:posOffset>257175</wp:posOffset>
                </wp:positionV>
                <wp:extent cx="6031922" cy="8024813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922" cy="8024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1C4F" w:rsidRPr="00E2677F" w:rsidRDefault="0029012B" w:rsidP="00791C4F">
                            <w:pPr>
                              <w:jc w:val="center"/>
                              <w:rPr>
                                <w:rFonts w:ascii="HelloBigDeal" w:hAnsi="HelloBigDeal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HelloBigDeal" w:hAnsi="HelloBigDeal"/>
                                <w:sz w:val="56"/>
                                <w:u w:val="single"/>
                              </w:rPr>
                              <w:br/>
                            </w:r>
                            <w:r w:rsidR="00791C4F" w:rsidRPr="00791C4F">
                              <w:rPr>
                                <w:rFonts w:ascii="HelloBigDeal" w:hAnsi="HelloBigDeal"/>
                                <w:sz w:val="56"/>
                                <w:u w:val="single"/>
                              </w:rPr>
                              <w:t>Federal Aid</w:t>
                            </w:r>
                            <w:r w:rsidR="00791C4F" w:rsidRPr="00E2677F">
                              <w:rPr>
                                <w:rFonts w:ascii="HelloBigDeal" w:hAnsi="HelloBigDeal"/>
                                <w:sz w:val="18"/>
                                <w:u w:val="singl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D33BB2">
                              <w:rPr>
                                <w:rFonts w:ascii="HelloBigDeal" w:hAnsi="HelloBigDeal"/>
                                <w:sz w:val="18"/>
                                <w:u w:val="single"/>
                              </w:rPr>
                              <w:br/>
                            </w:r>
                          </w:p>
                          <w:p w:rsidR="00791C4F" w:rsidRPr="00D847C2" w:rsidRDefault="00791C4F" w:rsidP="00D847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</w:pP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Undergraduate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recipients must complete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12 credit hours or more per semester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and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maintain a 2.0 GPA</w:t>
                            </w:r>
                            <w:r w:rsidR="00C420C4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 xml:space="preserve"> to remain eligible for federal aid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. Students </w:t>
                            </w:r>
                            <w:r w:rsidR="00C420C4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can be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awarded</w:t>
                            </w:r>
                            <w:r w:rsidR="00247091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for </w:t>
                            </w:r>
                            <w:r w:rsidR="00247091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up to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12 semesters of full-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time study.</w:t>
                            </w:r>
                          </w:p>
                          <w:p w:rsidR="00791C4F" w:rsidRPr="00D847C2" w:rsidRDefault="00791C4F" w:rsidP="00D847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</w:pP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S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atisfactory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Academic Progress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(SAP)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</w:t>
                            </w:r>
                            <w:r w:rsidR="00971D87"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calculations </w:t>
                            </w:r>
                            <w:r w:rsidR="00247091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are </w:t>
                            </w:r>
                            <w:r w:rsidR="00C420C4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completed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once per year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at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the </w:t>
                            </w:r>
                            <w:r w:rsidR="00C420C4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conclusion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of the spring semester.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 xml:space="preserve">If you did not meet the requirements as listed above, you will receive a </w:t>
                            </w:r>
                            <w:r w:rsidR="00247091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 xml:space="preserve">loss of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financial aid letter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. </w:t>
                            </w:r>
                          </w:p>
                          <w:p w:rsidR="00791C4F" w:rsidRPr="00D847C2" w:rsidRDefault="00791C4F" w:rsidP="00D847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</w:pP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You may appeal t</w:t>
                            </w:r>
                            <w:r w:rsidR="00247091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he loss of your federal aid. If approved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, you </w:t>
                            </w:r>
                            <w:r w:rsidR="00247091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will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be g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ranted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a probationary semester where you are required to earn 12 credit hours </w:t>
                            </w:r>
                            <w:r w:rsidRPr="00A145F8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and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raise your GPA </w:t>
                            </w:r>
                            <w:r w:rsidR="00247091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t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o a 2.0</w:t>
                            </w:r>
                            <w:r w:rsidR="00247091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+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. 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THIS PROBATIONARY SEMESTER I</w:t>
                            </w:r>
                            <w:r w:rsidR="00247091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>S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  <w:u w:val="single"/>
                              </w:rPr>
                              <w:t xml:space="preserve"> ONLY AWARDED ONCE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. </w:t>
                            </w:r>
                          </w:p>
                          <w:p w:rsidR="00791C4F" w:rsidRPr="00D847C2" w:rsidRDefault="00791C4F" w:rsidP="00D847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Below is a chart with the types of Federal aid that a student may receive as well as the interest rate, if applicable. Need based aid is given to those with the greatest need as d</w:t>
                            </w:r>
                            <w:r w:rsidR="00A145F8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>emonstrated</w:t>
                            </w:r>
                            <w:r w:rsidRPr="00D847C2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t xml:space="preserve"> by the FASFA.</w:t>
                            </w:r>
                            <w:r w:rsidR="0029012B">
                              <w:rPr>
                                <w:rFonts w:ascii="HelloAnnieWide" w:hAnsi="HelloAnnieWide"/>
                                <w:b/>
                                <w:sz w:val="32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744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2"/>
                              <w:gridCol w:w="2129"/>
                              <w:gridCol w:w="2043"/>
                            </w:tblGrid>
                            <w:tr w:rsidR="00791C4F" w:rsidRPr="00791C4F" w:rsidTr="00D847C2">
                              <w:trPr>
                                <w:trHeight w:val="250"/>
                                <w:jc w:val="center"/>
                              </w:trPr>
                              <w:tc>
                                <w:tcPr>
                                  <w:tcW w:w="3272" w:type="dxa"/>
                                  <w:vAlign w:val="center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Federal Aid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Need-based?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vAlign w:val="center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Interest Rate</w:t>
                                  </w:r>
                                </w:p>
                              </w:tc>
                            </w:tr>
                            <w:tr w:rsidR="00791C4F" w:rsidRPr="00791C4F" w:rsidTr="00D847C2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3272" w:type="dxa"/>
                                  <w:vAlign w:val="center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Pell Grant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vAlign w:val="center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791C4F" w:rsidRPr="00791C4F" w:rsidTr="00D847C2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3272" w:type="dxa"/>
                                  <w:vAlign w:val="center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Federal Work Study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vAlign w:val="center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791C4F" w:rsidRPr="00791C4F" w:rsidTr="00D847C2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3272" w:type="dxa"/>
                                  <w:vAlign w:val="center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FSEOG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vAlign w:val="center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:rsidR="00971D87" w:rsidRPr="00791C4F" w:rsidTr="00D847C2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3272" w:type="dxa"/>
                                  <w:vAlign w:val="center"/>
                                </w:tcPr>
                                <w:p w:rsidR="00971D87" w:rsidRPr="00791C4F" w:rsidRDefault="00971D87" w:rsidP="00971D87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Subsidized Loan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971D87" w:rsidRPr="00791C4F" w:rsidRDefault="00971D87" w:rsidP="00971D87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vAlign w:val="center"/>
                                </w:tcPr>
                                <w:p w:rsidR="00971D87" w:rsidRPr="00791C4F" w:rsidRDefault="00971D87" w:rsidP="00971D87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3.73%</w:t>
                                  </w:r>
                                </w:p>
                              </w:tc>
                            </w:tr>
                            <w:tr w:rsidR="00971D87" w:rsidRPr="00791C4F" w:rsidTr="00D847C2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3272" w:type="dxa"/>
                                  <w:vAlign w:val="center"/>
                                </w:tcPr>
                                <w:p w:rsidR="00971D87" w:rsidRPr="00791C4F" w:rsidRDefault="00971D87" w:rsidP="00971D87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Unsubsidized Loan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971D87" w:rsidRPr="00791C4F" w:rsidRDefault="00971D87" w:rsidP="00971D87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vAlign w:val="center"/>
                                </w:tcPr>
                                <w:p w:rsidR="00971D87" w:rsidRPr="00791C4F" w:rsidRDefault="00971D87" w:rsidP="00971D87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3.73%</w:t>
                                  </w:r>
                                </w:p>
                              </w:tc>
                            </w:tr>
                            <w:tr w:rsidR="00791C4F" w:rsidRPr="00791C4F" w:rsidTr="00D847C2">
                              <w:trPr>
                                <w:trHeight w:val="173"/>
                                <w:jc w:val="center"/>
                              </w:trPr>
                              <w:tc>
                                <w:tcPr>
                                  <w:tcW w:w="3272" w:type="dxa"/>
                                  <w:vAlign w:val="center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Parent Plus Loan</w:t>
                                  </w:r>
                                </w:p>
                              </w:tc>
                              <w:tc>
                                <w:tcPr>
                                  <w:tcW w:w="2129" w:type="dxa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vAlign w:val="center"/>
                                </w:tcPr>
                                <w:p w:rsidR="00791C4F" w:rsidRPr="00791C4F" w:rsidRDefault="00791C4F" w:rsidP="009B3FB6">
                                  <w:pPr>
                                    <w:jc w:val="center"/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</w:pPr>
                                  <w:r w:rsidRPr="00791C4F">
                                    <w:rPr>
                                      <w:rFonts w:ascii="HelloAnnieWide" w:hAnsi="HelloAnnieWide"/>
                                      <w:b/>
                                      <w:sz w:val="28"/>
                                    </w:rPr>
                                    <w:t>6.28%</w:t>
                                  </w:r>
                                </w:p>
                              </w:tc>
                            </w:tr>
                          </w:tbl>
                          <w:p w:rsidR="00791C4F" w:rsidRPr="00A3260F" w:rsidRDefault="00791C4F" w:rsidP="00791C4F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18"/>
                              </w:rPr>
                            </w:pPr>
                            <w:r w:rsidRPr="00791C4F">
                              <w:rPr>
                                <w:rFonts w:ascii="HelloChunky" w:hAnsi="HelloChunky"/>
                                <w:sz w:val="10"/>
                              </w:rPr>
                              <w:br/>
                            </w:r>
                            <w:r w:rsidR="0029012B">
                              <w:rPr>
                                <w:rFonts w:ascii="HelloAnnieWide" w:hAnsi="HelloAnnieWide"/>
                                <w:b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HelloAnnieWide" w:hAnsi="HelloAnnieWide"/>
                                <w:b/>
                                <w:sz w:val="20"/>
                              </w:rPr>
                              <w:t>**</w:t>
                            </w:r>
                            <w:r w:rsidRPr="00971D87">
                              <w:rPr>
                                <w:rFonts w:ascii="HelloAnnieWide" w:hAnsi="HelloAnnieWide"/>
                                <w:b/>
                                <w:sz w:val="20"/>
                                <w:u w:val="single"/>
                              </w:rPr>
                              <w:t xml:space="preserve">Subsidized = interest does not accrue until after </w:t>
                            </w:r>
                            <w:r w:rsidR="00124205" w:rsidRPr="00971D87">
                              <w:rPr>
                                <w:rFonts w:ascii="HelloAnnieWide" w:hAnsi="HelloAnnieWide"/>
                                <w:b/>
                                <w:sz w:val="20"/>
                                <w:u w:val="single"/>
                              </w:rPr>
                              <w:t xml:space="preserve">the </w:t>
                            </w:r>
                            <w:r w:rsidRPr="00971D87">
                              <w:rPr>
                                <w:rFonts w:ascii="HelloAnnieWide" w:hAnsi="HelloAnnieWide"/>
                                <w:b/>
                                <w:sz w:val="20"/>
                                <w:u w:val="single"/>
                              </w:rPr>
                              <w:t>student graduates.</w:t>
                            </w:r>
                            <w:r>
                              <w:rPr>
                                <w:rFonts w:ascii="HelloAnnieWide" w:hAnsi="HelloAnnieWide"/>
                                <w:b/>
                                <w:sz w:val="20"/>
                              </w:rPr>
                              <w:t>**</w:t>
                            </w:r>
                            <w:r w:rsidRPr="00791C4F">
                              <w:rPr>
                                <w:rFonts w:ascii="HelloAnnieWide" w:hAnsi="HelloAnnieWide"/>
                                <w:b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HelloAnnieWide" w:hAnsi="HelloAnnieWide"/>
                                <w:b/>
                                <w:sz w:val="20"/>
                              </w:rPr>
                              <w:t>**</w:t>
                            </w:r>
                            <w:r w:rsidRPr="00971D87">
                              <w:rPr>
                                <w:rFonts w:ascii="HelloAnnieWide" w:hAnsi="HelloAnnieWide"/>
                                <w:b/>
                                <w:sz w:val="20"/>
                                <w:u w:val="single"/>
                              </w:rPr>
                              <w:t>Unsubsidized = interest accrues the moment it is disbursed onto the</w:t>
                            </w:r>
                            <w:r w:rsidR="00124205" w:rsidRPr="00971D87">
                              <w:rPr>
                                <w:rFonts w:ascii="HelloAnnieWide" w:hAnsi="HelloAnnieWide"/>
                                <w:b/>
                                <w:sz w:val="20"/>
                                <w:u w:val="single"/>
                              </w:rPr>
                              <w:t xml:space="preserve"> student’s</w:t>
                            </w:r>
                            <w:r w:rsidRPr="00971D87">
                              <w:rPr>
                                <w:rFonts w:ascii="HelloAnnieWide" w:hAnsi="HelloAnnieWide"/>
                                <w:b/>
                                <w:sz w:val="20"/>
                                <w:u w:val="single"/>
                              </w:rPr>
                              <w:t xml:space="preserve"> account.</w:t>
                            </w:r>
                            <w:r w:rsidR="00247091">
                              <w:rPr>
                                <w:rFonts w:ascii="HelloAnnieWide" w:hAnsi="HelloAnnieWide"/>
                                <w:b/>
                                <w:sz w:val="20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0577" id="Text Box 42" o:spid="_x0000_s1028" type="#_x0000_t202" style="position:absolute;margin-left:40.5pt;margin-top:20.25pt;width:474.95pt;height:631.9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zhVMQIAAFsEAAAOAAAAZHJzL2Uyb0RvYy54bWysVE1vGjEQvVfqf7B8L/sBScmKJaKJqCqh&#10;JBJEORuvza7k9bi2YZf++o69QFDaU9WLGc/Mzvi9N8Psvm8VOQjrGtAlzUYpJUJzqBq9K+nrZvll&#10;SonzTFdMgRYlPQpH7+efP806U4gcalCVsASLaFd0pqS196ZIEsdr0TI3AiM0BiXYlnm82l1SWdZh&#10;9VYleZreJh3Yyljgwjn0Pg5BOo/1pRTcP0vphCeqpPg2H08bz204k/mMFTvLTN3w0zPYP7yiZY3G&#10;ppdSj8wzsrfNH6XahltwIP2IQ5uAlA0XEQOiydIPaNY1MyJiQXKcudDk/l9Z/nR4saSpSjrJKdGs&#10;RY02ovfkG/QEXchPZ1yBaWuDib5HP+p89jt0Bti9tG34RUAE48j08cJuqMbReZuOs7scu3CMTdN8&#10;Ms3GoU7y/rmxzn8X0JJglNSifJFVdlg5P6SeU0I3DctGqSih0qTDFuObNH5wiWBxpbFHADE8Nli+&#10;3/YR9AXgFqoj4rMwTIgzfNngG1bM+RdmcSQQEo65f8ZDKsBecLIoqcH++ps/5KNSGKWkwxErqfu5&#10;Z1ZQon5o1PAum0zCTMbL5OZrjhd7HdleR/S+fQCc4gwXyvBohnyvzqa00L7hNixCVwwxzbF3Sf3Z&#10;fPDD4OM2cbFYxCScQsP8Sq8ND6UDq4HhTf/GrDnJ4FHBJzgPIys+qDHkDnos9h5kE6UKPA+snujH&#10;CY5in7YtrMj1PWa9/yfMfwMAAP//AwBQSwMEFAAGAAgAAAAhAMK3isbiAAAACwEAAA8AAABkcnMv&#10;ZG93bnJldi54bWxMj8FuwjAQRO+V+g/WVuqt2BCoQoiDUCRUqWoPUC69OfGSRLXXaWwg7dfXnOht&#10;VrOaeZOvR2vYGQffOZIwnQhgSLXTHTUSDh/bpxSYD4q0Mo5Qwg96WBf3d7nKtLvQDs/70LAYQj5T&#10;EtoQ+oxzX7dolZ+4Hil6RzdYFeI5NFwP6hLDreEzIZ65VR3Fhlb1WLZYf+1PVsJruX1Xu2pm019T&#10;vrwdN/334XMh5ePDuFkBCziG2zNc8SM6FJGpcifSnhkJ6TROCRLmYgHs6otELIFVUSVingAvcv5/&#10;Q/EHAAD//wMAUEsBAi0AFAAGAAgAAAAhALaDOJL+AAAA4QEAABMAAAAAAAAAAAAAAAAAAAAAAFtD&#10;b250ZW50X1R5cGVzXS54bWxQSwECLQAUAAYACAAAACEAOP0h/9YAAACUAQAACwAAAAAAAAAAAAAA&#10;AAAvAQAAX3JlbHMvLnJlbHNQSwECLQAUAAYACAAAACEAe/84VTECAABbBAAADgAAAAAAAAAAAAAA&#10;AAAuAgAAZHJzL2Uyb0RvYy54bWxQSwECLQAUAAYACAAAACEAwreKxuIAAAALAQAADwAAAAAAAAAA&#10;AAAAAACLBAAAZHJzL2Rvd25yZXYueG1sUEsFBgAAAAAEAAQA8wAAAJoFAAAAAA==&#10;" filled="f" stroked="f" strokeweight=".5pt">
                <v:textbox>
                  <w:txbxContent>
                    <w:p w:rsidR="00791C4F" w:rsidRPr="00E2677F" w:rsidRDefault="0029012B" w:rsidP="00791C4F">
                      <w:pPr>
                        <w:jc w:val="center"/>
                        <w:rPr>
                          <w:rFonts w:ascii="HelloBigDeal" w:hAnsi="HelloBigDeal"/>
                          <w:sz w:val="18"/>
                          <w:u w:val="single"/>
                        </w:rPr>
                      </w:pPr>
                      <w:r>
                        <w:rPr>
                          <w:rFonts w:ascii="HelloBigDeal" w:hAnsi="HelloBigDeal"/>
                          <w:sz w:val="56"/>
                          <w:u w:val="single"/>
                        </w:rPr>
                        <w:br/>
                      </w:r>
                      <w:r w:rsidR="00791C4F" w:rsidRPr="00791C4F">
                        <w:rPr>
                          <w:rFonts w:ascii="HelloBigDeal" w:hAnsi="HelloBigDeal"/>
                          <w:sz w:val="56"/>
                          <w:u w:val="single"/>
                        </w:rPr>
                        <w:t>Federal Aid</w:t>
                      </w:r>
                      <w:r w:rsidR="00791C4F" w:rsidRPr="00E2677F">
                        <w:rPr>
                          <w:rFonts w:ascii="HelloBigDeal" w:hAnsi="HelloBigDeal"/>
                          <w:sz w:val="18"/>
                          <w:u w:val="single"/>
                        </w:rPr>
                        <w:t xml:space="preserve"> </w:t>
                      </w:r>
                      <w:bookmarkStart w:id="1" w:name="_GoBack"/>
                      <w:bookmarkEnd w:id="1"/>
                      <w:r w:rsidR="00D33BB2">
                        <w:rPr>
                          <w:rFonts w:ascii="HelloBigDeal" w:hAnsi="HelloBigDeal"/>
                          <w:sz w:val="18"/>
                          <w:u w:val="single"/>
                        </w:rPr>
                        <w:br/>
                      </w:r>
                    </w:p>
                    <w:p w:rsidR="00791C4F" w:rsidRPr="00D847C2" w:rsidRDefault="00791C4F" w:rsidP="00D847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HelloAnnieWide" w:hAnsi="HelloAnnieWide"/>
                          <w:b/>
                          <w:sz w:val="32"/>
                        </w:rPr>
                      </w:pP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Undergraduate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recipients must complete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12 credit hours or more per semester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and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maintain a 2.0 GPA</w:t>
                      </w:r>
                      <w:r w:rsidR="00C420C4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 xml:space="preserve"> to remain eligible for federal aid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. Students </w:t>
                      </w:r>
                      <w:r w:rsidR="00C420C4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can be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awarded</w:t>
                      </w:r>
                      <w:r w:rsidR="00247091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for </w:t>
                      </w:r>
                      <w:r w:rsidR="00247091">
                        <w:rPr>
                          <w:rFonts w:ascii="HelloAnnieWide" w:hAnsi="HelloAnnieWide"/>
                          <w:b/>
                          <w:sz w:val="32"/>
                        </w:rPr>
                        <w:t>up to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12 semesters of full-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time study.</w:t>
                      </w:r>
                    </w:p>
                    <w:p w:rsidR="00791C4F" w:rsidRPr="00D847C2" w:rsidRDefault="00791C4F" w:rsidP="00D847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HelloAnnieWide" w:hAnsi="HelloAnnieWide"/>
                          <w:b/>
                          <w:sz w:val="32"/>
                        </w:rPr>
                      </w:pP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S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>atisfactory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Academic Progress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(SAP)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</w:t>
                      </w:r>
                      <w:r w:rsidR="00971D87"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calculations </w:t>
                      </w:r>
                      <w:r w:rsidR="00247091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are </w:t>
                      </w:r>
                      <w:r w:rsidR="00C420C4">
                        <w:rPr>
                          <w:rFonts w:ascii="HelloAnnieWide" w:hAnsi="HelloAnnieWide"/>
                          <w:b/>
                          <w:sz w:val="32"/>
                        </w:rPr>
                        <w:t>completed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once per year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at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the </w:t>
                      </w:r>
                      <w:r w:rsidR="00C420C4">
                        <w:rPr>
                          <w:rFonts w:ascii="HelloAnnieWide" w:hAnsi="HelloAnnieWide"/>
                          <w:b/>
                          <w:sz w:val="32"/>
                        </w:rPr>
                        <w:t>conclusion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of the spring semester.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 xml:space="preserve">If you did not meet the requirements as listed above, you will receive a </w:t>
                      </w:r>
                      <w:r w:rsidR="00247091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 xml:space="preserve">loss of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financial aid letter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. </w:t>
                      </w:r>
                    </w:p>
                    <w:p w:rsidR="00791C4F" w:rsidRPr="00D847C2" w:rsidRDefault="00791C4F" w:rsidP="00D847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HelloAnnieWide" w:hAnsi="HelloAnnieWide"/>
                          <w:b/>
                          <w:sz w:val="32"/>
                        </w:rPr>
                      </w:pP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You may appeal t</w:t>
                      </w:r>
                      <w:r w:rsidR="00247091">
                        <w:rPr>
                          <w:rFonts w:ascii="HelloAnnieWide" w:hAnsi="HelloAnnieWide"/>
                          <w:b/>
                          <w:sz w:val="32"/>
                        </w:rPr>
                        <w:t>he loss of your federal aid. If approved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, you </w:t>
                      </w:r>
                      <w:r w:rsidR="00247091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will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be g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>ranted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a probationary semester where you are required to earn 12 credit hours </w:t>
                      </w:r>
                      <w:r w:rsidRPr="00A145F8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and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raise your GPA </w:t>
                      </w:r>
                      <w:r w:rsidR="00247091">
                        <w:rPr>
                          <w:rFonts w:ascii="HelloAnnieWide" w:hAnsi="HelloAnnieWide"/>
                          <w:b/>
                          <w:sz w:val="32"/>
                        </w:rPr>
                        <w:t>t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o a 2.0</w:t>
                      </w:r>
                      <w:r w:rsidR="00247091">
                        <w:rPr>
                          <w:rFonts w:ascii="HelloAnnieWide" w:hAnsi="HelloAnnieWide"/>
                          <w:b/>
                          <w:sz w:val="32"/>
                        </w:rPr>
                        <w:t>+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. 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THIS PROBATIONARY SEMESTER I</w:t>
                      </w:r>
                      <w:r w:rsidR="00247091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>S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  <w:u w:val="single"/>
                        </w:rPr>
                        <w:t xml:space="preserve"> ONLY AWARDED ONCE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. </w:t>
                      </w:r>
                    </w:p>
                    <w:p w:rsidR="00791C4F" w:rsidRPr="00D847C2" w:rsidRDefault="00791C4F" w:rsidP="00D847C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HelloAnnieWide" w:hAnsi="HelloAnnieWide"/>
                          <w:b/>
                          <w:sz w:val="28"/>
                        </w:rPr>
                      </w:pP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>Below is a chart with the types of Federal aid that a student may receive as well as the interest rate, if applicable. Need based aid is given to those with the greatest need as d</w:t>
                      </w:r>
                      <w:r w:rsidR="00A145F8">
                        <w:rPr>
                          <w:rFonts w:ascii="HelloAnnieWide" w:hAnsi="HelloAnnieWide"/>
                          <w:b/>
                          <w:sz w:val="32"/>
                        </w:rPr>
                        <w:t>emonstrated</w:t>
                      </w:r>
                      <w:r w:rsidRPr="00D847C2">
                        <w:rPr>
                          <w:rFonts w:ascii="HelloAnnieWide" w:hAnsi="HelloAnnieWide"/>
                          <w:b/>
                          <w:sz w:val="32"/>
                        </w:rPr>
                        <w:t xml:space="preserve"> by the FASFA.</w:t>
                      </w:r>
                      <w:r w:rsidR="0029012B">
                        <w:rPr>
                          <w:rFonts w:ascii="HelloAnnieWide" w:hAnsi="HelloAnnieWide"/>
                          <w:b/>
                          <w:sz w:val="32"/>
                        </w:rPr>
                        <w:br/>
                      </w:r>
                    </w:p>
                    <w:tbl>
                      <w:tblPr>
                        <w:tblStyle w:val="TableGrid"/>
                        <w:tblW w:w="744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272"/>
                        <w:gridCol w:w="2129"/>
                        <w:gridCol w:w="2043"/>
                      </w:tblGrid>
                      <w:tr w:rsidR="00791C4F" w:rsidRPr="00791C4F" w:rsidTr="00D847C2">
                        <w:trPr>
                          <w:trHeight w:val="250"/>
                          <w:jc w:val="center"/>
                        </w:trPr>
                        <w:tc>
                          <w:tcPr>
                            <w:tcW w:w="3272" w:type="dxa"/>
                            <w:vAlign w:val="center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Federal Aid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Need-based?</w:t>
                            </w:r>
                          </w:p>
                        </w:tc>
                        <w:tc>
                          <w:tcPr>
                            <w:tcW w:w="2043" w:type="dxa"/>
                            <w:vAlign w:val="center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Interest Rate</w:t>
                            </w:r>
                          </w:p>
                        </w:tc>
                      </w:tr>
                      <w:tr w:rsidR="00791C4F" w:rsidRPr="00791C4F" w:rsidTr="00D847C2">
                        <w:trPr>
                          <w:trHeight w:val="173"/>
                          <w:jc w:val="center"/>
                        </w:trPr>
                        <w:tc>
                          <w:tcPr>
                            <w:tcW w:w="3272" w:type="dxa"/>
                            <w:vAlign w:val="center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Pell Grant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043" w:type="dxa"/>
                            <w:vAlign w:val="center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N/A</w:t>
                            </w:r>
                          </w:p>
                        </w:tc>
                      </w:tr>
                      <w:tr w:rsidR="00791C4F" w:rsidRPr="00791C4F" w:rsidTr="00D847C2">
                        <w:trPr>
                          <w:trHeight w:val="173"/>
                          <w:jc w:val="center"/>
                        </w:trPr>
                        <w:tc>
                          <w:tcPr>
                            <w:tcW w:w="3272" w:type="dxa"/>
                            <w:vAlign w:val="center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Federal Work Study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043" w:type="dxa"/>
                            <w:vAlign w:val="center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N/A</w:t>
                            </w:r>
                          </w:p>
                        </w:tc>
                      </w:tr>
                      <w:tr w:rsidR="00791C4F" w:rsidRPr="00791C4F" w:rsidTr="00D847C2">
                        <w:trPr>
                          <w:trHeight w:val="173"/>
                          <w:jc w:val="center"/>
                        </w:trPr>
                        <w:tc>
                          <w:tcPr>
                            <w:tcW w:w="3272" w:type="dxa"/>
                            <w:vAlign w:val="center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FSEOG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043" w:type="dxa"/>
                            <w:vAlign w:val="center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N/A</w:t>
                            </w:r>
                          </w:p>
                        </w:tc>
                      </w:tr>
                      <w:tr w:rsidR="00971D87" w:rsidRPr="00791C4F" w:rsidTr="00D847C2">
                        <w:trPr>
                          <w:trHeight w:val="173"/>
                          <w:jc w:val="center"/>
                        </w:trPr>
                        <w:tc>
                          <w:tcPr>
                            <w:tcW w:w="3272" w:type="dxa"/>
                            <w:vAlign w:val="center"/>
                          </w:tcPr>
                          <w:p w:rsidR="00971D87" w:rsidRPr="00791C4F" w:rsidRDefault="00971D87" w:rsidP="00971D87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Subsidized Loan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:rsidR="00971D87" w:rsidRPr="00791C4F" w:rsidRDefault="00971D87" w:rsidP="00971D87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043" w:type="dxa"/>
                            <w:vAlign w:val="center"/>
                          </w:tcPr>
                          <w:p w:rsidR="00971D87" w:rsidRPr="00791C4F" w:rsidRDefault="00971D87" w:rsidP="00971D87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3.73%</w:t>
                            </w:r>
                          </w:p>
                        </w:tc>
                      </w:tr>
                      <w:tr w:rsidR="00971D87" w:rsidRPr="00791C4F" w:rsidTr="00D847C2">
                        <w:trPr>
                          <w:trHeight w:val="173"/>
                          <w:jc w:val="center"/>
                        </w:trPr>
                        <w:tc>
                          <w:tcPr>
                            <w:tcW w:w="3272" w:type="dxa"/>
                            <w:vAlign w:val="center"/>
                          </w:tcPr>
                          <w:p w:rsidR="00971D87" w:rsidRPr="00791C4F" w:rsidRDefault="00971D87" w:rsidP="00971D87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Unsubsidized Loan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:rsidR="00971D87" w:rsidRPr="00791C4F" w:rsidRDefault="00971D87" w:rsidP="00971D87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43" w:type="dxa"/>
                            <w:vAlign w:val="center"/>
                          </w:tcPr>
                          <w:p w:rsidR="00971D87" w:rsidRPr="00791C4F" w:rsidRDefault="00971D87" w:rsidP="00971D87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3.73%</w:t>
                            </w:r>
                          </w:p>
                        </w:tc>
                      </w:tr>
                      <w:tr w:rsidR="00791C4F" w:rsidRPr="00791C4F" w:rsidTr="00D847C2">
                        <w:trPr>
                          <w:trHeight w:val="173"/>
                          <w:jc w:val="center"/>
                        </w:trPr>
                        <w:tc>
                          <w:tcPr>
                            <w:tcW w:w="3272" w:type="dxa"/>
                            <w:vAlign w:val="center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Parent Plus Loan</w:t>
                            </w:r>
                          </w:p>
                        </w:tc>
                        <w:tc>
                          <w:tcPr>
                            <w:tcW w:w="2129" w:type="dxa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043" w:type="dxa"/>
                            <w:vAlign w:val="center"/>
                          </w:tcPr>
                          <w:p w:rsidR="00791C4F" w:rsidRPr="00791C4F" w:rsidRDefault="00791C4F" w:rsidP="009B3FB6">
                            <w:pPr>
                              <w:jc w:val="center"/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</w:pPr>
                            <w:r w:rsidRPr="00791C4F">
                              <w:rPr>
                                <w:rFonts w:ascii="HelloAnnieWide" w:hAnsi="HelloAnnieWide"/>
                                <w:b/>
                                <w:sz w:val="28"/>
                              </w:rPr>
                              <w:t>6.28%</w:t>
                            </w:r>
                          </w:p>
                        </w:tc>
                      </w:tr>
                    </w:tbl>
                    <w:p w:rsidR="00791C4F" w:rsidRPr="00A3260F" w:rsidRDefault="00791C4F" w:rsidP="00791C4F">
                      <w:pPr>
                        <w:jc w:val="center"/>
                        <w:rPr>
                          <w:rFonts w:ascii="HelloAnnieWide" w:hAnsi="HelloAnnieWide"/>
                          <w:b/>
                          <w:sz w:val="18"/>
                        </w:rPr>
                      </w:pPr>
                      <w:r w:rsidRPr="00791C4F">
                        <w:rPr>
                          <w:rFonts w:ascii="HelloChunky" w:hAnsi="HelloChunky"/>
                          <w:sz w:val="10"/>
                        </w:rPr>
                        <w:br/>
                      </w:r>
                      <w:r w:rsidR="0029012B">
                        <w:rPr>
                          <w:rFonts w:ascii="HelloAnnieWide" w:hAnsi="HelloAnnieWide"/>
                          <w:b/>
                          <w:sz w:val="20"/>
                        </w:rPr>
                        <w:br/>
                      </w:r>
                      <w:r>
                        <w:rPr>
                          <w:rFonts w:ascii="HelloAnnieWide" w:hAnsi="HelloAnnieWide"/>
                          <w:b/>
                          <w:sz w:val="20"/>
                        </w:rPr>
                        <w:t>**</w:t>
                      </w:r>
                      <w:r w:rsidRPr="00971D87">
                        <w:rPr>
                          <w:rFonts w:ascii="HelloAnnieWide" w:hAnsi="HelloAnnieWide"/>
                          <w:b/>
                          <w:sz w:val="20"/>
                          <w:u w:val="single"/>
                        </w:rPr>
                        <w:t xml:space="preserve">Subsidized = interest does not accrue until after </w:t>
                      </w:r>
                      <w:r w:rsidR="00124205" w:rsidRPr="00971D87">
                        <w:rPr>
                          <w:rFonts w:ascii="HelloAnnieWide" w:hAnsi="HelloAnnieWide"/>
                          <w:b/>
                          <w:sz w:val="20"/>
                          <w:u w:val="single"/>
                        </w:rPr>
                        <w:t xml:space="preserve">the </w:t>
                      </w:r>
                      <w:r w:rsidRPr="00971D87">
                        <w:rPr>
                          <w:rFonts w:ascii="HelloAnnieWide" w:hAnsi="HelloAnnieWide"/>
                          <w:b/>
                          <w:sz w:val="20"/>
                          <w:u w:val="single"/>
                        </w:rPr>
                        <w:t>student graduates.</w:t>
                      </w:r>
                      <w:r>
                        <w:rPr>
                          <w:rFonts w:ascii="HelloAnnieWide" w:hAnsi="HelloAnnieWide"/>
                          <w:b/>
                          <w:sz w:val="20"/>
                        </w:rPr>
                        <w:t>**</w:t>
                      </w:r>
                      <w:r w:rsidRPr="00791C4F">
                        <w:rPr>
                          <w:rFonts w:ascii="HelloAnnieWide" w:hAnsi="HelloAnnieWide"/>
                          <w:b/>
                          <w:sz w:val="20"/>
                        </w:rPr>
                        <w:br/>
                      </w:r>
                      <w:r>
                        <w:rPr>
                          <w:rFonts w:ascii="HelloAnnieWide" w:hAnsi="HelloAnnieWide"/>
                          <w:b/>
                          <w:sz w:val="20"/>
                        </w:rPr>
                        <w:t>**</w:t>
                      </w:r>
                      <w:r w:rsidRPr="00971D87">
                        <w:rPr>
                          <w:rFonts w:ascii="HelloAnnieWide" w:hAnsi="HelloAnnieWide"/>
                          <w:b/>
                          <w:sz w:val="20"/>
                          <w:u w:val="single"/>
                        </w:rPr>
                        <w:t>Unsubsidized = interest accrues the moment it is disbursed onto the</w:t>
                      </w:r>
                      <w:r w:rsidR="00124205" w:rsidRPr="00971D87">
                        <w:rPr>
                          <w:rFonts w:ascii="HelloAnnieWide" w:hAnsi="HelloAnnieWide"/>
                          <w:b/>
                          <w:sz w:val="20"/>
                          <w:u w:val="single"/>
                        </w:rPr>
                        <w:t xml:space="preserve"> student’s</w:t>
                      </w:r>
                      <w:r w:rsidRPr="00971D87">
                        <w:rPr>
                          <w:rFonts w:ascii="HelloAnnieWide" w:hAnsi="HelloAnnieWide"/>
                          <w:b/>
                          <w:sz w:val="20"/>
                          <w:u w:val="single"/>
                        </w:rPr>
                        <w:t xml:space="preserve"> account.</w:t>
                      </w:r>
                      <w:r w:rsidR="00247091">
                        <w:rPr>
                          <w:rFonts w:ascii="HelloAnnieWide" w:hAnsi="HelloAnnieWide"/>
                          <w:b/>
                          <w:sz w:val="20"/>
                        </w:rPr>
                        <w:t>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DA6">
        <w:br w:type="page"/>
      </w:r>
    </w:p>
    <w:p w:rsidR="00247091" w:rsidRDefault="00247091" w:rsidP="00247091"/>
    <w:p w:rsidR="00534DA6" w:rsidRPr="00247091" w:rsidRDefault="00534DA6" w:rsidP="00247091"/>
    <w:sectPr w:rsidR="00534DA6" w:rsidRPr="00247091" w:rsidSect="00F51D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57" w:rsidRDefault="00053A57" w:rsidP="00247091">
      <w:pPr>
        <w:spacing w:after="0" w:line="240" w:lineRule="auto"/>
      </w:pPr>
      <w:r>
        <w:separator/>
      </w:r>
    </w:p>
  </w:endnote>
  <w:endnote w:type="continuationSeparator" w:id="0">
    <w:p w:rsidR="00053A57" w:rsidRDefault="00053A57" w:rsidP="00247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BigDeal">
    <w:altName w:val="Times New Roman"/>
    <w:charset w:val="00"/>
    <w:family w:val="auto"/>
    <w:pitch w:val="variable"/>
    <w:sig w:usb0="00000003" w:usb1="10010002" w:usb2="00000000" w:usb3="00000000" w:csb0="00000001" w:csb1="00000000"/>
  </w:font>
  <w:font w:name="HelloAnnieWide">
    <w:altName w:val="Times New Roman"/>
    <w:charset w:val="00"/>
    <w:family w:val="auto"/>
    <w:pitch w:val="variable"/>
    <w:sig w:usb0="00000003" w:usb1="00010002" w:usb2="00000000" w:usb3="00000000" w:csb0="00000001" w:csb1="00000000"/>
  </w:font>
  <w:font w:name="HelloChunky">
    <w:altName w:val="Times New Roman"/>
    <w:charset w:val="00"/>
    <w:family w:val="auto"/>
    <w:pitch w:val="variable"/>
    <w:sig w:usb0="0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57" w:rsidRDefault="00053A57" w:rsidP="00247091">
      <w:pPr>
        <w:spacing w:after="0" w:line="240" w:lineRule="auto"/>
      </w:pPr>
      <w:r>
        <w:separator/>
      </w:r>
    </w:p>
  </w:footnote>
  <w:footnote w:type="continuationSeparator" w:id="0">
    <w:p w:rsidR="00053A57" w:rsidRDefault="00053A57" w:rsidP="00247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4148"/>
    <w:multiLevelType w:val="hybridMultilevel"/>
    <w:tmpl w:val="08DC2DC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94ED8"/>
    <w:multiLevelType w:val="hybridMultilevel"/>
    <w:tmpl w:val="C78CFC6A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13FFA"/>
    <w:multiLevelType w:val="hybridMultilevel"/>
    <w:tmpl w:val="CCBCD32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A6"/>
    <w:rsid w:val="00053A57"/>
    <w:rsid w:val="000E246B"/>
    <w:rsid w:val="00124205"/>
    <w:rsid w:val="0017507B"/>
    <w:rsid w:val="001963DC"/>
    <w:rsid w:val="001F71B3"/>
    <w:rsid w:val="00222046"/>
    <w:rsid w:val="00247091"/>
    <w:rsid w:val="00263738"/>
    <w:rsid w:val="0029012B"/>
    <w:rsid w:val="00352FE6"/>
    <w:rsid w:val="003A1AC1"/>
    <w:rsid w:val="003A4A07"/>
    <w:rsid w:val="004646D3"/>
    <w:rsid w:val="00481C23"/>
    <w:rsid w:val="005027B5"/>
    <w:rsid w:val="00534DA6"/>
    <w:rsid w:val="00791C4F"/>
    <w:rsid w:val="00865265"/>
    <w:rsid w:val="008B1453"/>
    <w:rsid w:val="00971D87"/>
    <w:rsid w:val="009B3D33"/>
    <w:rsid w:val="00A145F8"/>
    <w:rsid w:val="00A50088"/>
    <w:rsid w:val="00B24766"/>
    <w:rsid w:val="00B4071A"/>
    <w:rsid w:val="00BF73A4"/>
    <w:rsid w:val="00C10D58"/>
    <w:rsid w:val="00C420C4"/>
    <w:rsid w:val="00D33BB2"/>
    <w:rsid w:val="00D847C2"/>
    <w:rsid w:val="00DE378E"/>
    <w:rsid w:val="00ED3526"/>
    <w:rsid w:val="00F5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4D4C"/>
  <w15:chartTrackingRefBased/>
  <w15:docId w15:val="{0BA286FC-9F03-4BA6-A56D-61153D52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3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37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091"/>
  </w:style>
  <w:style w:type="paragraph" w:styleId="Footer">
    <w:name w:val="footer"/>
    <w:basedOn w:val="Normal"/>
    <w:link w:val="FooterChar"/>
    <w:uiPriority w:val="99"/>
    <w:unhideWhenUsed/>
    <w:rsid w:val="00247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Oliveira, Leyla</dc:creator>
  <cp:keywords/>
  <dc:description/>
  <cp:lastModifiedBy>Langston, Billy C</cp:lastModifiedBy>
  <cp:revision>9</cp:revision>
  <cp:lastPrinted>2021-09-13T13:08:00Z</cp:lastPrinted>
  <dcterms:created xsi:type="dcterms:W3CDTF">2021-09-13T12:49:00Z</dcterms:created>
  <dcterms:modified xsi:type="dcterms:W3CDTF">2021-09-13T15:52:00Z</dcterms:modified>
</cp:coreProperties>
</file>